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sz w:val="28"/>
          <w:szCs w:val="28"/>
          <w:lang w:val="en-US" w:eastAsia="zh-CN"/>
        </w:rPr>
        <w:t>农业科技网络书屋登录、浏览、下载、检索操作步骤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农业科技网络书屋基础分是指登录书屋、浏览、下载、检索操作所获得积分之和，其中浏览次数为进入知网节次数及浏览“三新农视频库”中视频次数之和。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一、农业科技网络书屋登录、浏览、下载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b/>
          <w:bCs/>
          <w:color w:val="9933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993300"/>
          <w:sz w:val="24"/>
          <w:szCs w:val="24"/>
          <w:lang w:val="en-US" w:eastAsia="zh-CN"/>
        </w:rPr>
        <w:t>1.登录：用书屋账号登录书屋，点击“我的书屋”，进入个人数字图书馆；</w:t>
      </w:r>
    </w:p>
    <w:p>
      <w:r>
        <w:drawing>
          <wp:inline distT="0" distB="0" distL="114300" distR="114300">
            <wp:extent cx="5262880" cy="1924050"/>
            <wp:effectExtent l="0" t="0" r="1397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eastAsia"/>
          <w:b/>
          <w:bCs/>
          <w:color w:val="9933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993300"/>
          <w:sz w:val="24"/>
          <w:szCs w:val="24"/>
          <w:lang w:val="en-US" w:eastAsia="zh-CN"/>
        </w:rPr>
        <w:t>2.浏览：点击农业新技术《玉米利用新技术提升种植效率的分析》，进入知网节下载页面，即完成了一次浏览操作；</w:t>
      </w:r>
    </w:p>
    <w:p>
      <w:r>
        <w:drawing>
          <wp:inline distT="0" distB="0" distL="114300" distR="114300">
            <wp:extent cx="5267960" cy="2337435"/>
            <wp:effectExtent l="0" t="0" r="8890" b="571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37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color w:val="99330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993300"/>
          <w:sz w:val="24"/>
          <w:szCs w:val="24"/>
          <w:lang w:val="en-US" w:eastAsia="zh-CN"/>
        </w:rPr>
        <w:t>3.下载：</w:t>
      </w:r>
      <w:r>
        <w:rPr>
          <w:rFonts w:hint="default" w:ascii="Times New Roman" w:hAnsi="Times New Roman" w:cs="Times New Roman"/>
          <w:b/>
          <w:bCs/>
          <w:color w:val="993300"/>
          <w:sz w:val="24"/>
          <w:szCs w:val="24"/>
          <w:lang w:val="en-US" w:eastAsia="zh-CN"/>
        </w:rPr>
        <w:t>点击CAJ下载或PDF下载，即完成了一次下载操作。</w:t>
      </w:r>
    </w:p>
    <w:p>
      <w:pPr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69865" cy="1915160"/>
            <wp:effectExtent l="0" t="0" r="6985" b="8890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915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农业科技网络书屋检索步骤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9"/>
        <w:rPr>
          <w:rFonts w:hint="eastAsia"/>
          <w:b/>
          <w:bCs/>
          <w:color w:val="9933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993300"/>
          <w:sz w:val="24"/>
          <w:szCs w:val="24"/>
          <w:lang w:val="en-US" w:eastAsia="zh-CN"/>
        </w:rPr>
        <w:t>用书屋账号登录书屋，在首页右上部分一框式检索栏里输入检索词，点击搜索按钮，</w:t>
      </w:r>
      <w:r>
        <w:rPr>
          <w:rFonts w:hint="default" w:ascii="Times New Roman" w:hAnsi="Times New Roman" w:cs="Times New Roman"/>
          <w:b/>
          <w:bCs/>
          <w:color w:val="993300"/>
          <w:sz w:val="24"/>
          <w:szCs w:val="24"/>
          <w:lang w:val="en-US" w:eastAsia="zh-CN"/>
        </w:rPr>
        <w:t>即完成了一次</w:t>
      </w:r>
      <w:r>
        <w:rPr>
          <w:rFonts w:hint="eastAsia" w:ascii="Times New Roman" w:hAnsi="Times New Roman" w:cs="Times New Roman"/>
          <w:b/>
          <w:bCs/>
          <w:color w:val="993300"/>
          <w:sz w:val="24"/>
          <w:szCs w:val="24"/>
          <w:lang w:val="en-US" w:eastAsia="zh-CN"/>
        </w:rPr>
        <w:t>检索</w:t>
      </w:r>
      <w:r>
        <w:rPr>
          <w:rFonts w:hint="default" w:ascii="Times New Roman" w:hAnsi="Times New Roman" w:cs="Times New Roman"/>
          <w:b/>
          <w:bCs/>
          <w:color w:val="993300"/>
          <w:sz w:val="24"/>
          <w:szCs w:val="24"/>
          <w:lang w:val="en-US" w:eastAsia="zh-CN"/>
        </w:rPr>
        <w:t>操作</w:t>
      </w:r>
      <w:r>
        <w:rPr>
          <w:rFonts w:hint="eastAsia"/>
          <w:b/>
          <w:bCs/>
          <w:color w:val="99330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6055" cy="2143760"/>
            <wp:effectExtent l="0" t="0" r="10795" b="8890"/>
            <wp:docPr id="54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1437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2649220"/>
            <wp:effectExtent l="0" t="0" r="10795" b="17780"/>
            <wp:docPr id="5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rcRect t="470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64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6904192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4291330</wp:posOffset>
                </wp:positionV>
                <wp:extent cx="1825625" cy="290195"/>
                <wp:effectExtent l="7620" t="7620" r="14605" b="2603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5625" cy="2901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5875" cap="flat" cmpd="sng">
                          <a:solidFill>
                            <a:srgbClr val="6600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找到需要的文章浏览、下载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55pt;margin-top:337.9pt;height:22.85pt;width:143.75pt;z-index:256904192;mso-width-relative:page;mso-height-relative:page;" fillcolor="#92D050" filled="t" stroked="t" coordsize="21600,21600" o:gfxdata="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Z0vWutoAAAALAQAADwAAAAAAAAABACAAAAAi&#10;AAAAZHJzL2Rvd25yZXYueG1sUEsBAhQAFAAAAAgAh07iQJ1IYp4IAgAAEgQAAA4AAAAAAAAAAQAg&#10;AAAAKQEAAGRycy9lMm9Eb2MueG1sUEsFBgAAAAAGAAYAWQEAAKMFAAAAAA==&#10;">
                <v:fill on="t" focussize="0,0"/>
                <v:stroke weight="1.25pt" color="#6600CC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找到需要的文章浏览、下载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3326130</wp:posOffset>
                </wp:positionV>
                <wp:extent cx="1677670" cy="290195"/>
                <wp:effectExtent l="7620" t="7620" r="10160" b="2603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7670" cy="2901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5875" cap="flat" cmpd="sng">
                          <a:solidFill>
                            <a:srgbClr val="6600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按照分类进一步精确查找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5pt;margin-top:261.9pt;height:22.85pt;width:132.1pt;z-index:254280704;mso-width-relative:page;mso-height-relative:page;" fillcolor="#92D050" filled="t" stroked="t" coordsize="21600,21600" o:gfxdata="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PfSKo2wAAAAsBAAAPAAAAAAAAAAEAIAAA&#10;ACIAAABkcnMvZG93bnJldi54bWxQSwECFAAUAAAACACHTuJAAJdWQwkCAAASBAAADgAAAAAAAAAB&#10;ACAAAAAqAQAAZHJzL2Uyb0RvYy54bWxQSwUGAAAAAAYABgBZAQAApQUAAAAA&#10;">
                <v:fill on="t" focussize="0,0"/>
                <v:stroke weight="1.25pt" color="#6600CC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按照分类进一步精确查找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968960" behindDoc="0" locked="0" layoutInCell="1" allowOverlap="1">
                <wp:simplePos x="0" y="0"/>
                <wp:positionH relativeFrom="column">
                  <wp:posOffset>1231265</wp:posOffset>
                </wp:positionH>
                <wp:positionV relativeFrom="paragraph">
                  <wp:posOffset>965200</wp:posOffset>
                </wp:positionV>
                <wp:extent cx="3850640" cy="290195"/>
                <wp:effectExtent l="7620" t="7620" r="8890" b="26035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0640" cy="29019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5875" cap="flat" cmpd="sng">
                          <a:solidFill>
                            <a:srgbClr val="6600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登录后，书屋首页一框式检索条里输入检索词，点击搜索按钮。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6.95pt;margin-top:76pt;height:22.85pt;width:303.2pt;z-index:252968960;mso-width-relative:page;mso-height-relative:page;" fillcolor="#92D050" filled="t" stroked="t" coordsize="21600,21600" o:gfxdata="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8OLnnaAAAACwEAAA8AAAAAAAAAAQAgAAAA&#10;IgAAAGRycy9kb3ducmV2LnhtbFBLAQIUABQAAAAIAIdO4kCxWNcECQIAABIEAAAOAAAAAAAAAAEA&#10;IAAAACkBAABkcnMvZTJvRG9jLnhtbFBLBQYAAAAABgAGAFkBAACkBQAAAAA=&#10;">
                <v:fill on="t" focussize="0,0"/>
                <v:stroke weight="1.25pt" color="#6600CC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登录后，书屋首页一框式检索条里输入检索词，点击搜索按钮。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>
                <wp:simplePos x="0" y="0"/>
                <wp:positionH relativeFrom="column">
                  <wp:posOffset>3973195</wp:posOffset>
                </wp:positionH>
                <wp:positionV relativeFrom="paragraph">
                  <wp:posOffset>128270</wp:posOffset>
                </wp:positionV>
                <wp:extent cx="643255" cy="274955"/>
                <wp:effectExtent l="7620" t="7620" r="15875" b="22225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49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5875" cap="flat" cmpd="sng">
                          <a:solidFill>
                            <a:srgbClr val="6600CC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b/>
                                <w:bCs/>
                                <w:sz w:val="21"/>
                                <w:szCs w:val="21"/>
                                <w:lang w:eastAsia="zh-CN"/>
                              </w:rPr>
                              <w:t>检索词</w:t>
                            </w:r>
                          </w:p>
                        </w:txbxContent>
                      </wps:txbx>
                      <wps:bodyPr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.85pt;margin-top:10.1pt;height:21.65pt;width:50.65pt;z-index:252531712;mso-width-relative:page;mso-height-relative:page;" fillcolor="#92D050" filled="t" stroked="t" coordsize="21600,21600" o:gfxdata="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n9kWjYAAAACQEAAA8AAAAAAAAAAQAgAAAAIgAA&#10;AGRycy9kb3ducmV2LnhtbFBLAQIUABQAAAAIAIdO4kAn9YmECAIAABEEAAAOAAAAAAAAAAEAIAAA&#10;ACcBAABkcnMvZTJvRG9jLnhtbFBLBQYAAAAABgAGAFkBAAChBQAAAAA=&#10;">
                <v:fill on="t" focussize="0,0"/>
                <v:stroke weight="1.25pt" color="#6600CC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eastAsia="宋体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b/>
                          <w:bCs/>
                          <w:sz w:val="21"/>
                          <w:szCs w:val="21"/>
                          <w:lang w:eastAsia="zh-CN"/>
                        </w:rPr>
                        <w:t>检索词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6FA80"/>
    <w:multiLevelType w:val="singleLevel"/>
    <w:tmpl w:val="7886FA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56C64"/>
    <w:rsid w:val="04666469"/>
    <w:rsid w:val="27A1479E"/>
    <w:rsid w:val="4F101C9D"/>
    <w:rsid w:val="54AA5575"/>
    <w:rsid w:val="5D9E3E60"/>
    <w:rsid w:val="70956C64"/>
    <w:rsid w:val="7A1371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2017-07-05T09:11:00Z</dcterms:created>
  <dc:creator>junjun</dc:creator>
  <cp:lastModifiedBy>天山</cp:lastModifiedBy>
  <dcterms:modified xsi:type="dcterms:W3CDTF">2018-05-18T01:45:50Z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